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4A53DCA" w:rsidP="4CBAFE3D" w:rsidRDefault="64A53DCA" w14:paraId="5E7078FE" w14:textId="1F5931C0">
      <w:pPr>
        <w:pStyle w:val="Normal"/>
        <w:bidi w:val="0"/>
        <w:spacing w:before="40" w:beforeAutospacing="off" w:after="0" w:afterAutospacing="off" w:line="240" w:lineRule="auto"/>
        <w:ind w:left="0" w:right="0"/>
        <w:jc w:val="left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noProof w:val="0"/>
          <w:color w:val="2F5496" w:themeColor="accent1" w:themeTint="FF" w:themeShade="BF"/>
          <w:sz w:val="26"/>
          <w:szCs w:val="26"/>
          <w:lang w:val="hr-HR" w:eastAsia="hr-HR"/>
        </w:rPr>
      </w:pPr>
      <w:r w:rsidRPr="11FEAB66" w:rsidR="64A53DCA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noProof w:val="0"/>
          <w:color w:val="2F5496" w:themeColor="accent1" w:themeTint="FF" w:themeShade="BF"/>
          <w:sz w:val="26"/>
          <w:szCs w:val="26"/>
          <w:lang w:val="hr-HR" w:eastAsia="hr-HR"/>
        </w:rPr>
        <w:t>Prijedlog godišnjeg izvedbenog kurikuluma za Matematiku u 1. razredu srednje škole za školsku godinu 2020./2021. – 105 sati</w:t>
      </w:r>
    </w:p>
    <w:p xmlns:wp14="http://schemas.microsoft.com/office/word/2010/wordml" w:rsidR="00AB7156" w:rsidP="004534CA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970B5E" w:rsidR="00AB7156" w:rsidTr="00377FDD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TJE</w:t>
            </w:r>
            <w:r w:rsidRPr="00970B5E" w:rsidR="00905913">
              <w:rPr>
                <w:rFonts w:cstheme="minorHAnsi"/>
                <w:b/>
                <w:lang w:val="hr-HR"/>
              </w:rPr>
              <w:t>-</w:t>
            </w:r>
            <w:r w:rsidRPr="00970B5E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4F2840" w:rsidP="00377FDD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TEMA</w:t>
            </w:r>
          </w:p>
          <w:p w:rsidRPr="00970B5E" w:rsidR="00AB7156" w:rsidP="00377FDD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LEKCIJA</w:t>
            </w:r>
            <w:r w:rsidRPr="00970B5E" w:rsidR="001E4C29">
              <w:rPr>
                <w:rFonts w:cstheme="minorHAnsi"/>
                <w:b/>
                <w:lang w:val="hr-HR"/>
              </w:rPr>
              <w:t xml:space="preserve"> (</w:t>
            </w:r>
            <w:r w:rsidRPr="00970B5E" w:rsidR="00EA74F7">
              <w:rPr>
                <w:rFonts w:cstheme="minorHAnsi"/>
                <w:b/>
                <w:lang w:val="hr-HR"/>
              </w:rPr>
              <w:t>broj sati</w:t>
            </w:r>
            <w:r w:rsidRPr="00970B5E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970B5E" w:rsidR="005007BF" w:rsidTr="00377FDD" w14:paraId="02FBD446" wp14:textId="77777777">
        <w:trPr>
          <w:trHeight w:val="806"/>
        </w:trPr>
        <w:tc>
          <w:tcPr>
            <w:tcW w:w="1138" w:type="dxa"/>
            <w:vMerge w:val="restart"/>
          </w:tcPr>
          <w:p w:rsidRPr="00970B5E" w:rsidR="005007BF" w:rsidP="00101A6E" w:rsidRDefault="005007BF" w14:paraId="28200F3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970B5E" w:rsidR="005007BF" w:rsidP="005E4F70" w:rsidRDefault="005007BF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Align w:val="center"/>
          </w:tcPr>
          <w:p w:rsidRPr="00970B5E" w:rsidR="005007BF" w:rsidP="00970B5E" w:rsidRDefault="005007BF" w14:paraId="35DDE7AE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A71F2C">
              <w:rPr>
                <w:rFonts w:cstheme="minorHAnsi"/>
                <w:lang w:val="hr-HR"/>
              </w:rPr>
              <w:t>3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:rsidRPr="00970B5E" w:rsidR="005007BF" w:rsidP="00101A6E" w:rsidRDefault="005007BF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970B5E" w:rsidR="005007BF" w:rsidP="00377FDD" w:rsidRDefault="005007BF" w14:paraId="4B8418CC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 w:rsidR="00377FDD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Analiza inicijalne procjene (</w:t>
            </w:r>
            <w:r w:rsidR="00A71F2C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35" w:type="dxa"/>
          </w:tcPr>
          <w:p w:rsidRPr="00970B5E" w:rsidR="005007BF" w:rsidP="00101A6E" w:rsidRDefault="005007BF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5007BF" w:rsidP="00101A6E" w:rsidRDefault="005007BF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658F4D73" wp14:textId="77777777">
        <w:tc>
          <w:tcPr>
            <w:tcW w:w="1138" w:type="dxa"/>
            <w:vMerge/>
          </w:tcPr>
          <w:p w:rsidRPr="00970B5E" w:rsidR="005007BF" w:rsidP="004B45F5" w:rsidRDefault="005007BF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 w:val="restart"/>
          </w:tcPr>
          <w:p w:rsidRPr="00970B5E" w:rsidR="0090559B" w:rsidP="00970B5E" w:rsidRDefault="005007BF" w14:paraId="626BED0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i potencije</w:t>
            </w:r>
          </w:p>
          <w:p w:rsidRPr="00970B5E" w:rsidR="005007BF" w:rsidP="00970B5E" w:rsidRDefault="005007BF" w14:paraId="7EE8FBB4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DB00E1">
              <w:rPr>
                <w:rFonts w:cstheme="minorHAnsi"/>
                <w:lang w:val="hr-HR"/>
              </w:rPr>
              <w:t>17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5007BF" w:rsidP="004B45F5" w:rsidRDefault="005007BF" w14:paraId="343D1AB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Prirodni i cijeli brojevi (</w:t>
            </w:r>
            <w:r w:rsidR="00A71F2C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5007BF" w:rsidP="004B45F5" w:rsidRDefault="005007BF" w14:paraId="6491C6F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Racionalni brojevi (2)</w:t>
            </w:r>
          </w:p>
        </w:tc>
        <w:tc>
          <w:tcPr>
            <w:tcW w:w="2835" w:type="dxa"/>
            <w:vMerge w:val="restart"/>
          </w:tcPr>
          <w:p w:rsidRPr="00A71F2C" w:rsidR="00A71F2C" w:rsidP="00A71F2C" w:rsidRDefault="00A71F2C" w14:paraId="5D6F15C7" wp14:textId="77777777">
            <w:pPr>
              <w:rPr>
                <w:rFonts w:cstheme="minorHAnsi"/>
                <w:sz w:val="20"/>
                <w:lang w:val="hr-HR"/>
              </w:rPr>
            </w:pPr>
            <w:r w:rsidRPr="00A71F2C">
              <w:rPr>
                <w:rFonts w:cstheme="minorHAnsi"/>
                <w:sz w:val="20"/>
                <w:lang w:val="hr-HR"/>
              </w:rPr>
              <w:t>MAT SŠ A.1.1. MAT SŠ E.1.1. Računa s realnim brojevima.</w:t>
            </w:r>
          </w:p>
          <w:p w:rsidRPr="00A71F2C" w:rsidR="005007BF" w:rsidP="00A71F2C" w:rsidRDefault="005007BF" w14:paraId="7DC7A2E1" wp14:textId="77777777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B.1.3. Primjenjuje proporcionalnost, postotke, linearne jednadžbe i sustave.</w:t>
            </w:r>
          </w:p>
          <w:p w:rsidRPr="00377FDD" w:rsidR="005007BF" w:rsidP="004B45F5" w:rsidRDefault="005007BF" w14:paraId="49EF4902" wp14:textId="77777777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A.1.</w:t>
            </w:r>
            <w:r w:rsidR="00A71F2C">
              <w:rPr>
                <w:rFonts w:cstheme="minorHAnsi"/>
                <w:sz w:val="20"/>
                <w:lang w:val="hr-HR"/>
              </w:rPr>
              <w:t>2</w:t>
            </w:r>
            <w:r w:rsidRPr="00377FDD">
              <w:rPr>
                <w:rFonts w:cstheme="minorHAnsi"/>
                <w:sz w:val="20"/>
                <w:lang w:val="hr-HR"/>
              </w:rPr>
              <w:t>. MAT SŠ B.1.1. Primjenjuje potencije s cjelobrojnim eksponentima.</w:t>
            </w:r>
          </w:p>
          <w:p w:rsidRPr="00970B5E" w:rsidR="005007BF" w:rsidP="004B45F5" w:rsidRDefault="005007BF" w14:paraId="6351A660" wp14:textId="77777777">
            <w:pPr>
              <w:rPr>
                <w:rFonts w:cstheme="minorHAnsi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 xml:space="preserve">MAT SŠ B.1.7. Prikazuje operacije sa skupovima i rješenja </w:t>
            </w:r>
            <w:proofErr w:type="spellStart"/>
            <w:r w:rsidRPr="00377FDD">
              <w:rPr>
                <w:rFonts w:cstheme="minorHAnsi"/>
                <w:sz w:val="20"/>
                <w:lang w:val="hr-HR"/>
              </w:rPr>
              <w:t>nejednadžbi</w:t>
            </w:r>
            <w:proofErr w:type="spellEnd"/>
            <w:r w:rsidRPr="00377FDD">
              <w:rPr>
                <w:rFonts w:cstheme="minorHAnsi"/>
                <w:sz w:val="20"/>
                <w:lang w:val="hr-HR"/>
              </w:rPr>
              <w:t xml:space="preserve"> s pomoću intervala.</w:t>
            </w:r>
          </w:p>
        </w:tc>
        <w:tc>
          <w:tcPr>
            <w:tcW w:w="2680" w:type="dxa"/>
            <w:vMerge w:val="restart"/>
          </w:tcPr>
          <w:p w:rsidRPr="00970B5E" w:rsidR="005007BF" w:rsidP="004B45F5" w:rsidRDefault="002D5026" w14:paraId="0B3E0AB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5007BF" w:rsidTr="00377FDD" w14:paraId="0D21964F" wp14:textId="77777777">
        <w:tc>
          <w:tcPr>
            <w:tcW w:w="1138" w:type="dxa"/>
            <w:vMerge/>
          </w:tcPr>
          <w:p w:rsidRPr="00970B5E" w:rsidR="005007BF" w:rsidP="004B45F5" w:rsidRDefault="005007BF" w14:paraId="6A05A8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5A39BBE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5709DFF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(</w:t>
            </w:r>
            <w:r w:rsidR="00A71F2C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5007BF" w:rsidP="004B45F5" w:rsidRDefault="005007BF" w14:paraId="45031C6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Operacije sa skupovima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41C8F3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72A3D3E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6DC25FFA" wp14:textId="77777777">
        <w:tc>
          <w:tcPr>
            <w:tcW w:w="1138" w:type="dxa"/>
            <w:vMerge/>
          </w:tcPr>
          <w:p w:rsidRPr="00970B5E" w:rsidR="005007BF" w:rsidP="004B45F5" w:rsidRDefault="005007BF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0E27B00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3A0A792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Omjeri (</w:t>
            </w:r>
            <w:r w:rsidR="00A71F2C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5007BF" w:rsidP="004B45F5" w:rsidRDefault="005007BF" w14:paraId="7F1205E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Postotci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0B17F0C4" wp14:textId="77777777">
        <w:tc>
          <w:tcPr>
            <w:tcW w:w="1138" w:type="dxa"/>
            <w:vMerge w:val="restart"/>
          </w:tcPr>
          <w:p w:rsidRPr="00970B5E" w:rsidR="005007BF" w:rsidP="004B45F5" w:rsidRDefault="005007BF" w14:paraId="1677E00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4B94D5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70677B9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Pojam potencije </w:t>
            </w:r>
            <w:r w:rsidR="00377FDD">
              <w:rPr>
                <w:rFonts w:cstheme="minorHAnsi"/>
                <w:lang w:val="hr-HR"/>
              </w:rPr>
              <w:t>(</w:t>
            </w:r>
            <w:r w:rsidR="00A71F2C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5007BF" w:rsidP="004B45F5" w:rsidRDefault="005007BF" w14:paraId="3EDF939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potencijama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07DC459B" wp14:textId="77777777">
        <w:tc>
          <w:tcPr>
            <w:tcW w:w="1138" w:type="dxa"/>
            <w:vMerge/>
          </w:tcPr>
          <w:p w:rsidRPr="00970B5E" w:rsidR="005007BF" w:rsidP="004B45F5" w:rsidRDefault="005007BF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049F31C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7A18B9A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Znanstveni zapis realnog broja (2)</w:t>
            </w:r>
          </w:p>
          <w:p w:rsidRPr="00970B5E" w:rsidR="005007BF" w:rsidP="004B45F5" w:rsidRDefault="005007BF" w14:paraId="18717E5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 w:rsidR="00A71F2C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62486C0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773095B0" wp14:textId="77777777">
        <w:trPr>
          <w:trHeight w:val="132"/>
        </w:trPr>
        <w:tc>
          <w:tcPr>
            <w:tcW w:w="1138" w:type="dxa"/>
            <w:vMerge/>
          </w:tcPr>
          <w:p w:rsidRPr="00970B5E" w:rsidR="005007BF" w:rsidP="004B45F5" w:rsidRDefault="005007BF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970B5E" w:rsidR="005007BF" w:rsidP="005007BF" w:rsidRDefault="005007BF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4B99056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6F3445" w14:paraId="1895AF6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5007BF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4DDBEF00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263199BB" wp14:textId="77777777">
        <w:trPr>
          <w:trHeight w:val="132"/>
        </w:trPr>
        <w:tc>
          <w:tcPr>
            <w:tcW w:w="1138" w:type="dxa"/>
            <w:vMerge/>
          </w:tcPr>
          <w:p w:rsidRPr="00970B5E" w:rsidR="00FA1ED6" w:rsidP="004B45F5" w:rsidRDefault="00FA1ED6" w14:paraId="3461D7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970B5E" w:rsidR="00FA1ED6" w:rsidP="004B45F5" w:rsidRDefault="00FA1ED6" w14:paraId="3CF2D8B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40B78CD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Trokut</w:t>
            </w:r>
          </w:p>
          <w:p w:rsidRPr="00970B5E" w:rsidR="00FA1ED6" w:rsidP="00970B5E" w:rsidRDefault="00FA1ED6" w14:paraId="77BCFAA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DB00E1">
              <w:rPr>
                <w:rFonts w:cstheme="minorHAnsi"/>
                <w:lang w:val="hr-HR"/>
              </w:rPr>
              <w:t>14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4B45F5" w:rsidRDefault="00FA1ED6" w14:paraId="29E7074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dužina i kutova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4B5B960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C.1.1. Konstruira i analizira položaj karakterističnih točaka trokuta.</w:t>
            </w:r>
          </w:p>
          <w:p w:rsidRPr="00970B5E" w:rsidR="00FA1ED6" w:rsidP="00FA1ED6" w:rsidRDefault="00FA1ED6" w14:paraId="2FF8BA2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C.1.2. MAT SŠ D.1.2. Primjenjuje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 o proporcionalnosti dužina i sličnost trokuta.</w:t>
            </w:r>
          </w:p>
        </w:tc>
        <w:tc>
          <w:tcPr>
            <w:tcW w:w="2680" w:type="dxa"/>
            <w:vMerge w:val="restart"/>
          </w:tcPr>
          <w:p w:rsidRPr="00970B5E" w:rsidR="00FA1ED6" w:rsidP="004B45F5" w:rsidRDefault="002D5026" w14:paraId="5D7CD17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78FED43E" wp14:textId="77777777">
        <w:tc>
          <w:tcPr>
            <w:tcW w:w="1138" w:type="dxa"/>
            <w:vMerge/>
          </w:tcPr>
          <w:p w:rsidRPr="00970B5E" w:rsidR="00FA1ED6" w:rsidP="004B45F5" w:rsidRDefault="00FA1ED6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FC3994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57F7E2F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trokuta (</w:t>
            </w:r>
            <w:r w:rsidR="00DB00E1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4B45F5" w:rsidRDefault="00DB00E1" w14:paraId="7392E27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(1)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4CE0A4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A50DB6A" wp14:textId="77777777">
        <w:tc>
          <w:tcPr>
            <w:tcW w:w="1138" w:type="dxa"/>
            <w:vMerge w:val="restart"/>
          </w:tcPr>
          <w:p w:rsidRPr="00970B5E" w:rsidR="00FA1ED6" w:rsidP="004B45F5" w:rsidRDefault="00FA1ED6" w14:paraId="2D59312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2EBF3C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5BF911A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D98A12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2946DB8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76256EF8" wp14:textId="77777777">
        <w:tc>
          <w:tcPr>
            <w:tcW w:w="1138" w:type="dxa"/>
            <w:vMerge/>
          </w:tcPr>
          <w:p w:rsidRPr="00970B5E" w:rsidR="00FA1ED6" w:rsidP="004B45F5" w:rsidRDefault="00FA1ED6" w14:paraId="5997CC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10FFD3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32C49EE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Proporcionalnost dužina </w:t>
            </w:r>
            <w:r w:rsidR="00377FDD">
              <w:rPr>
                <w:rFonts w:cstheme="minorHAnsi"/>
                <w:lang w:val="hr-HR"/>
              </w:rPr>
              <w:t>i</w:t>
            </w:r>
            <w:r w:rsidRPr="00970B5E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</w:t>
            </w:r>
            <w:r w:rsidR="00DB00E1"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  <w:p w:rsidRPr="00970B5E" w:rsidR="00FA1ED6" w:rsidP="004B45F5" w:rsidRDefault="00FA1ED6" w14:paraId="0D1A1CE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B6993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FE9F23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7D9A20DA" wp14:textId="77777777">
        <w:tc>
          <w:tcPr>
            <w:tcW w:w="1138" w:type="dxa"/>
            <w:vMerge/>
          </w:tcPr>
          <w:p w:rsidRPr="00970B5E" w:rsidR="00FA1ED6" w:rsidP="004B45F5" w:rsidRDefault="00FA1ED6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08CE6F9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300B338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  <w:p w:rsidRPr="00970B5E" w:rsidR="00FA1ED6" w:rsidP="004B45F5" w:rsidRDefault="00FA1ED6" w14:paraId="4FAD6E3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1CDCE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6BB9E25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72B2B82A" wp14:textId="77777777">
        <w:tc>
          <w:tcPr>
            <w:tcW w:w="1138" w:type="dxa"/>
            <w:vMerge/>
          </w:tcPr>
          <w:p w:rsidRPr="00970B5E" w:rsidR="00FA1ED6" w:rsidP="004B45F5" w:rsidRDefault="00FA1ED6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970B5E" w:rsidR="00FA1ED6" w:rsidP="005007BF" w:rsidRDefault="00FA1ED6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52E5622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6F3445" w14:paraId="125F450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5043CB0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1B0F386" wp14:textId="77777777">
        <w:tc>
          <w:tcPr>
            <w:tcW w:w="1138" w:type="dxa"/>
            <w:vMerge/>
          </w:tcPr>
          <w:p w:rsidRPr="00970B5E" w:rsidR="00FA1ED6" w:rsidP="004B45F5" w:rsidRDefault="00FA1ED6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970B5E" w:rsidR="00FA1ED6" w:rsidP="004B45F5" w:rsidRDefault="00FA1ED6" w14:paraId="6537F28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4611DAE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</w:t>
            </w:r>
          </w:p>
          <w:p w:rsidRPr="00970B5E" w:rsidR="00FA1ED6" w:rsidP="00970B5E" w:rsidRDefault="00FA1ED6" w14:paraId="6B06ADE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DB00E1"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70B5E" w:rsidRDefault="00FA1ED6" w14:paraId="6DFB9E20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4B45F5" w:rsidRDefault="00FA1ED6" w14:paraId="747FB04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 u pravokutnom trokutu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970B5E" w:rsidR="00FA1ED6" w:rsidP="00C74F37" w:rsidRDefault="00FA1ED6" w14:paraId="461BE83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D.1.3. Primjenjuje trigonometrijske omjere.</w:t>
            </w:r>
          </w:p>
        </w:tc>
        <w:tc>
          <w:tcPr>
            <w:tcW w:w="2680" w:type="dxa"/>
            <w:vMerge w:val="restart"/>
          </w:tcPr>
          <w:p w:rsidRPr="00970B5E" w:rsidR="00FA1ED6" w:rsidP="004B45F5" w:rsidRDefault="002D5026" w14:paraId="73A4D40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:rsidRPr="00970B5E" w:rsidR="002D5026" w:rsidP="002F29DE" w:rsidRDefault="002D5026" w14:paraId="70DF9E5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695CF92" wp14:textId="77777777">
        <w:tc>
          <w:tcPr>
            <w:tcW w:w="1138" w:type="dxa"/>
            <w:vMerge w:val="restart"/>
          </w:tcPr>
          <w:p w:rsidRPr="00970B5E" w:rsidR="00FA1ED6" w:rsidP="004B45F5" w:rsidRDefault="00FA1ED6" w14:paraId="1725F58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4E871B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77FDD" w:rsidP="004B45F5" w:rsidRDefault="00FA1ED6" w14:paraId="15A2DE3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vrijednosti trigonometrijskih omjera (2)</w:t>
            </w:r>
          </w:p>
          <w:p w:rsidRPr="00970B5E" w:rsidR="00FA1ED6" w:rsidP="004B45F5" w:rsidRDefault="00FA1ED6" w14:paraId="503C6F9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738610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1F944962" wp14:textId="77777777">
        <w:tc>
          <w:tcPr>
            <w:tcW w:w="1138" w:type="dxa"/>
            <w:vMerge/>
          </w:tcPr>
          <w:p w:rsidRPr="00970B5E" w:rsidR="00FA1ED6" w:rsidP="004B45F5" w:rsidRDefault="00FA1ED6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63F29E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B6ACB" w:rsidP="00C74F37" w:rsidRDefault="00FA1ED6" w14:paraId="473E718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  <w:p w:rsidRPr="00970B5E" w:rsidR="00FA1ED6" w:rsidP="00C74F37" w:rsidRDefault="00FA1ED6" w14:paraId="0FBDB4A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Primjena trigonometrijskih omjera u planimetriji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3B7B4B8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A0FF5F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87688D1" wp14:textId="77777777">
        <w:tc>
          <w:tcPr>
            <w:tcW w:w="1138" w:type="dxa"/>
            <w:vMerge/>
          </w:tcPr>
          <w:p w:rsidRPr="00970B5E" w:rsidR="00FA1ED6" w:rsidP="004B45F5" w:rsidRDefault="00FA1ED6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182907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C74F37" w:rsidRDefault="00FA1ED6" w14:paraId="57A47AA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  <w:p w:rsidRPr="00970B5E" w:rsidR="00FA1ED6" w:rsidP="00C74F37" w:rsidRDefault="00FA1ED6" w14:paraId="2C8B4BE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 w:rsidR="00DB00E1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2BA226A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17AD93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FA2DC48" wp14:textId="77777777">
        <w:tc>
          <w:tcPr>
            <w:tcW w:w="1138" w:type="dxa"/>
            <w:vMerge/>
          </w:tcPr>
          <w:p w:rsidRPr="00970B5E" w:rsidR="00FA1ED6" w:rsidP="00C74F37" w:rsidRDefault="00FA1ED6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C74F37" w:rsidRDefault="00FA1ED6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6204FF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C74F37" w:rsidRDefault="006F3445" w14:paraId="3096B23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2DBF0D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C74F37" w:rsidRDefault="00FA1ED6" w14:paraId="6B62F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D44A4EF" wp14:textId="77777777">
        <w:tc>
          <w:tcPr>
            <w:tcW w:w="1138" w:type="dxa"/>
            <w:vMerge w:val="restart"/>
          </w:tcPr>
          <w:p w:rsidRPr="00970B5E" w:rsidR="00FA1ED6" w:rsidP="0090559B" w:rsidRDefault="00FA1ED6" w14:paraId="2DFF551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594924F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izrazi i algebarski razlomci</w:t>
            </w:r>
          </w:p>
          <w:p w:rsidRPr="00970B5E" w:rsidR="00FA1ED6" w:rsidP="00970B5E" w:rsidRDefault="00FA1ED6" w14:paraId="75AF2F6E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4144C1D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</w:t>
            </w:r>
            <w:r w:rsidR="00E1015B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0559B" w:rsidRDefault="00FA1ED6" w14:paraId="3D2248B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18ADF83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A.1.</w:t>
            </w:r>
            <w:r w:rsidR="00E1015B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. MAT SŠ B.1.1. Primjenjuje potencije s cjelobrojnim eksponentima.</w:t>
            </w:r>
          </w:p>
          <w:p w:rsidRPr="00970B5E" w:rsidR="00FA1ED6" w:rsidP="00FA1ED6" w:rsidRDefault="00FA1ED6" w14:paraId="7E87978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08D5072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0970D57D" wp14:textId="77777777">
        <w:tc>
          <w:tcPr>
            <w:tcW w:w="1138" w:type="dxa"/>
            <w:vMerge/>
          </w:tcPr>
          <w:p w:rsidRPr="00970B5E" w:rsidR="00FA1ED6" w:rsidP="0090559B" w:rsidRDefault="00FA1ED6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80A4E5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77FDD" w:rsidP="0090559B" w:rsidRDefault="00FA1ED6" w14:paraId="0FF966B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</w:t>
            </w:r>
            <w:r w:rsidR="00E1015B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0559B" w:rsidRDefault="00FA1ED6" w14:paraId="21F7A2E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296FEF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60A8C39" wp14:textId="77777777">
        <w:tc>
          <w:tcPr>
            <w:tcW w:w="1138" w:type="dxa"/>
            <w:vMerge/>
          </w:tcPr>
          <w:p w:rsidRPr="00970B5E" w:rsidR="00FA1ED6" w:rsidP="0090559B" w:rsidRDefault="00FA1ED6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769D0D3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5183145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</w:t>
            </w:r>
            <w:r w:rsidR="00E1015B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0559B" w:rsidRDefault="00FA1ED6" w14:paraId="2982AA7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4CD245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1231BE6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957EDB0" wp14:textId="77777777">
        <w:tc>
          <w:tcPr>
            <w:tcW w:w="1138" w:type="dxa"/>
            <w:vMerge w:val="restart"/>
          </w:tcPr>
          <w:p w:rsidRPr="00970B5E" w:rsidR="00FA1ED6" w:rsidP="0090559B" w:rsidRDefault="00FA1ED6" w14:paraId="155C1C5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36FEB5B0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07623F2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 w:rsidR="00E1015B"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0559B" w:rsidRDefault="006F3445" w14:paraId="644FB88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 w:rsidR="00FA1ED6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30D7AA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7196D06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915A27C" wp14:textId="77777777">
        <w:tc>
          <w:tcPr>
            <w:tcW w:w="1138" w:type="dxa"/>
            <w:vMerge/>
          </w:tcPr>
          <w:p w:rsidRPr="00970B5E" w:rsidR="00FA1ED6" w:rsidP="0090559B" w:rsidRDefault="00FA1ED6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7250E49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</w:t>
            </w:r>
          </w:p>
          <w:p w:rsidRPr="00970B5E" w:rsidR="00FA1ED6" w:rsidP="00970B5E" w:rsidRDefault="00FA1ED6" w14:paraId="0F134C0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90559B" w:rsidRDefault="00FA1ED6" w14:paraId="5FF9DE4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</w:p>
          <w:p w:rsidRPr="00970B5E" w:rsidR="00FA1ED6" w:rsidP="0090559B" w:rsidRDefault="00FA1ED6" w14:paraId="57A433EF" wp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Pr="00E1015B" w:rsidR="00FA1ED6" w:rsidP="00FA1ED6" w:rsidRDefault="00FA1ED6" w14:paraId="2B2C7381" wp14:textId="77777777">
            <w:pPr>
              <w:rPr>
                <w:rFonts w:cstheme="minorHAnsi"/>
                <w:lang w:val="hr-HR"/>
              </w:rPr>
            </w:pPr>
            <w:r w:rsidRPr="00E1015B">
              <w:rPr>
                <w:rFonts w:cstheme="minorHAnsi"/>
                <w:lang w:val="hr-HR"/>
              </w:rPr>
              <w:t>MAT SŠ B.1.3. Primjenjuje proporcionalnost, postotke, linearne jednadžbe i sustave.</w:t>
            </w:r>
          </w:p>
          <w:p w:rsidRPr="00E1015B" w:rsidR="00FA1ED6" w:rsidP="00FA1ED6" w:rsidRDefault="00FA1ED6" w14:paraId="09851E66" wp14:textId="77777777">
            <w:pPr>
              <w:rPr>
                <w:rFonts w:cstheme="minorHAnsi"/>
                <w:lang w:val="hr-HR"/>
              </w:rPr>
            </w:pPr>
            <w:r w:rsidRPr="00E1015B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  <w:p w:rsidRPr="003B6ACB" w:rsidR="00FA1ED6" w:rsidP="00FA1ED6" w:rsidRDefault="00E1015B" w14:paraId="5ACACFF1" wp14:textId="77777777">
            <w:pPr>
              <w:rPr>
                <w:rFonts w:cstheme="minorHAnsi"/>
                <w:sz w:val="20"/>
                <w:lang w:val="hr-HR"/>
              </w:rPr>
            </w:pPr>
            <w:r w:rsidRPr="00E1015B">
              <w:rPr>
                <w:rFonts w:cstheme="minorHAnsi"/>
                <w:lang w:val="hr-HR"/>
              </w:rPr>
              <w:t>MAT SŠ A.1.1. MAT SŠ E.1.1. Računa s realnim brojevima.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29F1AB4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6A10A8EC" wp14:textId="77777777">
        <w:tc>
          <w:tcPr>
            <w:tcW w:w="1138" w:type="dxa"/>
            <w:vMerge/>
          </w:tcPr>
          <w:p w:rsidRPr="00970B5E" w:rsidR="00FA1ED6" w:rsidP="0090559B" w:rsidRDefault="00FA1ED6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8A2191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592D909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jednadžbi (2)</w:t>
            </w:r>
          </w:p>
          <w:p w:rsidRPr="00970B5E" w:rsidR="00FA1ED6" w:rsidP="0090559B" w:rsidRDefault="00FA1ED6" w14:paraId="14D3AD6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Primjena </w:t>
            </w:r>
            <w:proofErr w:type="spellStart"/>
            <w:r w:rsidRPr="00970B5E">
              <w:rPr>
                <w:rFonts w:cstheme="minorHAnsi"/>
                <w:lang w:val="hr-HR"/>
              </w:rPr>
              <w:t>lin</w:t>
            </w:r>
            <w:proofErr w:type="spellEnd"/>
            <w:r w:rsidRPr="00970B5E">
              <w:rPr>
                <w:rFonts w:cstheme="minorHAnsi"/>
                <w:lang w:val="hr-HR"/>
              </w:rPr>
              <w:t>. jednadžbi i sustava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238601F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2D2FF1D" wp14:textId="77777777">
        <w:tc>
          <w:tcPr>
            <w:tcW w:w="1138" w:type="dxa"/>
            <w:vMerge w:val="restart"/>
          </w:tcPr>
          <w:p w:rsidRPr="00970B5E" w:rsidR="00FA1ED6" w:rsidP="0090559B" w:rsidRDefault="00FA1ED6" w14:paraId="6705FF9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0F3CABC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443A888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Apsolutna vrijednost realnog broja (2)</w:t>
            </w:r>
          </w:p>
          <w:p w:rsidRPr="00970B5E" w:rsidR="00FA1ED6" w:rsidP="0090559B" w:rsidRDefault="00FA1ED6" w14:paraId="758B74A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Jednadžbe s apsolutnim vrijednostima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B08B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16DEB4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0EF2FA0" wp14:textId="77777777">
        <w:tc>
          <w:tcPr>
            <w:tcW w:w="1138" w:type="dxa"/>
            <w:vMerge/>
          </w:tcPr>
          <w:p w:rsidRPr="00970B5E" w:rsidR="00FA1ED6" w:rsidP="0090559B" w:rsidRDefault="00FA1ED6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B1F511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6CF876B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:rsidRPr="00970B5E" w:rsidR="00FA1ED6" w:rsidP="0090559B" w:rsidRDefault="006F3445" w14:paraId="76913503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 w:rsidR="00FA1ED6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DB9731C" wp14:textId="77777777">
        <w:tc>
          <w:tcPr>
            <w:tcW w:w="1138" w:type="dxa"/>
            <w:vMerge/>
          </w:tcPr>
          <w:p w:rsidRPr="00970B5E" w:rsidR="00FA1ED6" w:rsidP="0090559B" w:rsidRDefault="00FA1ED6" w14:paraId="1F3B14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7E0EE6C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nejednadžbe</w:t>
            </w:r>
          </w:p>
          <w:p w:rsidRPr="00970B5E" w:rsidR="00FA1ED6" w:rsidP="00970B5E" w:rsidRDefault="00FA1ED6" w14:paraId="1301FBA6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90559B" w:rsidRDefault="00FA1ED6" w14:paraId="77B5E37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Uređaj </w:t>
            </w:r>
            <w:r w:rsidRPr="00970B5E">
              <w:rPr>
                <w:rFonts w:cstheme="minorHAnsi"/>
                <w:lang w:val="hr-HR"/>
              </w:rPr>
              <w:t>na skupu realnih brojeva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FA1ED6" w:rsidP="0090559B" w:rsidRDefault="00FA1ED6" w14:paraId="684C163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Intervali (2)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52F5F3E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B.1.7. Prikazuje operacije sa skupovima i rješenja nejednadžbi s pomoću intervala.</w:t>
            </w:r>
          </w:p>
          <w:p w:rsidRPr="00970B5E" w:rsidR="00FA1ED6" w:rsidP="00FA1ED6" w:rsidRDefault="00FA1ED6" w14:paraId="40A9C82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B.1.4. Primjenjuje linearne nejednadžbe.</w:t>
            </w:r>
          </w:p>
          <w:p w:rsidRPr="00970B5E" w:rsidR="00FA1ED6" w:rsidP="0090559B" w:rsidRDefault="00FA1ED6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430CF2E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6B2FDDB9" wp14:textId="77777777">
        <w:tc>
          <w:tcPr>
            <w:tcW w:w="1138" w:type="dxa"/>
            <w:vMerge/>
          </w:tcPr>
          <w:p w:rsidRPr="00970B5E" w:rsidR="00FA1ED6" w:rsidP="0090559B" w:rsidRDefault="00FA1ED6" w14:paraId="664355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A96511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506C207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nejednadžbe (2)</w:t>
            </w:r>
          </w:p>
          <w:p w:rsidRPr="00970B5E" w:rsidR="00FA1ED6" w:rsidP="0090559B" w:rsidRDefault="00FA1ED6" w14:paraId="0FB5C02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Sustavi linearnih </w:t>
            </w:r>
            <w:proofErr w:type="spellStart"/>
            <w:r w:rsidRPr="00970B5E">
              <w:rPr>
                <w:rFonts w:cstheme="minorHAnsi"/>
                <w:lang w:val="hr-HR"/>
              </w:rPr>
              <w:t>nejednadžbi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44FB30F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E8A1040" wp14:textId="77777777">
        <w:tc>
          <w:tcPr>
            <w:tcW w:w="1138" w:type="dxa"/>
            <w:vMerge/>
          </w:tcPr>
          <w:p w:rsidRPr="00970B5E" w:rsidR="00FA1ED6" w:rsidP="0090559B" w:rsidRDefault="00FA1ED6" w14:paraId="1DA6542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3041E39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26167E7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nejednadžbi (2)</w:t>
            </w:r>
          </w:p>
          <w:p w:rsidRPr="00970B5E" w:rsidR="00FA1ED6" w:rsidP="0090559B" w:rsidRDefault="00FA1ED6" w14:paraId="4959FE1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Nejednadžbe s apsolutnim vrijednostima (</w:t>
            </w:r>
            <w:r w:rsidR="00E1015B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42C6D7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750A79B" wp14:textId="77777777">
        <w:tc>
          <w:tcPr>
            <w:tcW w:w="1138" w:type="dxa"/>
            <w:vMerge w:val="restart"/>
          </w:tcPr>
          <w:p w:rsidRPr="00970B5E" w:rsidR="00FA1ED6" w:rsidP="0090559B" w:rsidRDefault="00FA1ED6" w14:paraId="630081F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E183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F3445" w:rsidR="00FA1ED6" w:rsidP="0090559B" w:rsidRDefault="00FA1ED6" w14:paraId="6A567223" wp14:textId="77777777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>Usustavljivanje teme (2)</w:t>
            </w:r>
          </w:p>
          <w:p w:rsidRPr="00970B5E" w:rsidR="00FA1ED6" w:rsidP="0090559B" w:rsidRDefault="006F3445" w14:paraId="79CAAA6C" wp14:textId="77777777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 xml:space="preserve">Usustavljivanje teme </w:t>
            </w:r>
            <w:r w:rsidRPr="006F3445" w:rsidR="00FA1ED6">
              <w:rPr>
                <w:rFonts w:cstheme="minorHAnsi"/>
                <w:lang w:val="hr-HR"/>
              </w:rPr>
              <w:t>(</w:t>
            </w:r>
            <w:r w:rsidR="00E1015B">
              <w:rPr>
                <w:rFonts w:cstheme="minorHAnsi"/>
                <w:lang w:val="hr-HR"/>
              </w:rPr>
              <w:t>1</w:t>
            </w:r>
            <w:r w:rsidRPr="006F3445" w:rsidR="00FA1ED6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31126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BDC4E86" wp14:textId="77777777">
        <w:tc>
          <w:tcPr>
            <w:tcW w:w="1138" w:type="dxa"/>
            <w:vMerge/>
          </w:tcPr>
          <w:p w:rsidRPr="00970B5E" w:rsidR="00FA1ED6" w:rsidP="0090559B" w:rsidRDefault="00FA1ED6" w14:paraId="2DE403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0CDF6CE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:rsidRPr="00970B5E" w:rsidR="00FA1ED6" w:rsidP="00970B5E" w:rsidRDefault="00FA1ED6" w14:paraId="40F4C08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282CE4">
              <w:rPr>
                <w:rFonts w:cstheme="minorHAnsi"/>
                <w:lang w:val="hr-HR"/>
              </w:rPr>
              <w:t>15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90559B" w:rsidRDefault="00FA1ED6" w14:paraId="61A88F4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Koordinatni sustav u ravnini (2)</w:t>
            </w:r>
          </w:p>
          <w:p w:rsidRPr="00970B5E" w:rsidR="00FA1ED6" w:rsidP="0090559B" w:rsidRDefault="00FA1ED6" w14:paraId="542AB15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Pojam funkcije, linearna funkcija (</w:t>
            </w:r>
            <w:r w:rsidR="00282CE4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="00282CE4" w:rsidP="00FA1ED6" w:rsidRDefault="00FA1ED6" w14:paraId="197DB02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B.1.5. MAT SŠ D.1.1. Povezuje različite prikaze linearne funkcije.</w:t>
            </w:r>
          </w:p>
          <w:p w:rsidRPr="00970B5E" w:rsidR="00FA1ED6" w:rsidP="00FA1ED6" w:rsidRDefault="00FA1ED6" w14:paraId="5499CF9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MAT SŠ B.1.6. Primjenjuje linearnu funkciju pri rješavanju problema.</w:t>
            </w:r>
          </w:p>
          <w:p w:rsidRPr="00970B5E" w:rsidR="00FA1ED6" w:rsidP="00FA1ED6" w:rsidRDefault="00FA1ED6" w14:paraId="0FDD49F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B.1.3. Primjenjuje proporcionalnost, postotke, linearne jednadžbe i sustave.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761A5CF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Napomena *2</w:t>
            </w:r>
          </w:p>
          <w:p w:rsidRPr="00970B5E" w:rsidR="002D5026" w:rsidP="0090559B" w:rsidRDefault="002D5026" w14:paraId="62431CDC" wp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1095D8D" wp14:textId="77777777">
        <w:tc>
          <w:tcPr>
            <w:tcW w:w="1138" w:type="dxa"/>
            <w:vMerge/>
          </w:tcPr>
          <w:p w:rsidRPr="00970B5E" w:rsidR="00FA1ED6" w:rsidP="0090559B" w:rsidRDefault="00FA1ED6" w14:paraId="49E398E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6287F2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0D38B7F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(2)</w:t>
            </w:r>
          </w:p>
          <w:p w:rsidRPr="00970B5E" w:rsidR="00FA1ED6" w:rsidP="00282CE4" w:rsidRDefault="00282CE4" w14:paraId="253F650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BE93A6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384BA73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651C19B1" wp14:textId="77777777">
        <w:tc>
          <w:tcPr>
            <w:tcW w:w="1138" w:type="dxa"/>
            <w:vMerge w:val="restart"/>
          </w:tcPr>
          <w:p w:rsidRPr="00970B5E" w:rsidR="00624429" w:rsidP="0090559B" w:rsidRDefault="00624429" w14:paraId="1869168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34B3F2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282CE4" w:rsidP="0090559B" w:rsidRDefault="00282CE4" w14:paraId="19EBDE8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 linearne funkcije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624429" w:rsidP="0090559B" w:rsidRDefault="00624429" w14:paraId="4F90FA7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Grafički prikaz funkcije apsolutne vrijednosti (</w:t>
            </w:r>
            <w:r w:rsidR="00282CE4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03207270" wp14:textId="77777777">
        <w:tc>
          <w:tcPr>
            <w:tcW w:w="1138" w:type="dxa"/>
            <w:vMerge/>
          </w:tcPr>
          <w:p w:rsidRPr="00970B5E" w:rsidR="00624429" w:rsidP="0090559B" w:rsidRDefault="00624429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282CE4" w:rsidP="0090559B" w:rsidRDefault="00282CE4" w14:paraId="06954F9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  <w:p w:rsidRPr="00970B5E" w:rsidR="00624429" w:rsidP="0090559B" w:rsidRDefault="00624429" w14:paraId="5405225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 w:rsidR="00282CE4"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2A1F7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61D50CA8" wp14:textId="77777777">
        <w:tc>
          <w:tcPr>
            <w:tcW w:w="1138" w:type="dxa"/>
            <w:vMerge/>
          </w:tcPr>
          <w:p w:rsidRPr="00970B5E" w:rsidR="00624429" w:rsidP="0090559B" w:rsidRDefault="00624429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5F96A72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282CE4" w:rsidP="0090559B" w:rsidRDefault="006F3445" w14:paraId="10D0721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624429">
              <w:rPr>
                <w:rFonts w:cstheme="minorHAnsi"/>
                <w:lang w:val="hr-HR"/>
              </w:rPr>
              <w:t>(2)</w:t>
            </w:r>
          </w:p>
          <w:p w:rsidRPr="00970B5E" w:rsidR="00624429" w:rsidP="0090559B" w:rsidRDefault="00282CE4" w14:paraId="2C5D9D8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Usustavljivanje teme </w:t>
            </w:r>
            <w:r w:rsidR="00804A9F">
              <w:rPr>
                <w:rFonts w:cstheme="minorHAnsi"/>
                <w:lang w:val="hr-HR"/>
              </w:rPr>
              <w:t>-</w:t>
            </w:r>
            <w:r w:rsidRPr="00970B5E" w:rsidR="00804A9F">
              <w:rPr>
                <w:rFonts w:cstheme="minorHAnsi"/>
                <w:lang w:val="hr-HR"/>
              </w:rPr>
              <w:t xml:space="preserve"> projektni zadatak </w:t>
            </w: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5B95CD1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5220BB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282CE4" w:rsidTr="00D515A9" w14:paraId="39231AAE" wp14:textId="77777777">
        <w:trPr>
          <w:trHeight w:val="548"/>
        </w:trPr>
        <w:tc>
          <w:tcPr>
            <w:tcW w:w="1138" w:type="dxa"/>
            <w:vMerge/>
          </w:tcPr>
          <w:p w:rsidRPr="00970B5E" w:rsidR="00282CE4" w:rsidP="0090559B" w:rsidRDefault="00282CE4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282CE4" w:rsidP="0090559B" w:rsidRDefault="00282CE4" w14:paraId="0CCA025E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910" w:type="dxa"/>
            <w:vMerge w:val="restart"/>
          </w:tcPr>
          <w:p w:rsidRPr="00970B5E" w:rsidR="00282CE4" w:rsidP="00970B5E" w:rsidRDefault="00282CE4" w14:paraId="5B96614E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Podatci</w:t>
            </w:r>
          </w:p>
          <w:p w:rsidRPr="00970B5E" w:rsidR="00282CE4" w:rsidP="00970B5E" w:rsidRDefault="00282CE4" w14:paraId="449C199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 w:rsidR="002E6B2D">
              <w:rPr>
                <w:rFonts w:cstheme="minorHAnsi"/>
                <w:lang w:val="hr-HR"/>
              </w:rPr>
              <w:t>6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="00282CE4" w:rsidP="00624429" w:rsidRDefault="00282CE4" w14:paraId="0668300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Prikazivanje podataka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970B5E" w:rsidR="00282CE4" w:rsidP="00282CE4" w:rsidRDefault="00282CE4" w14:paraId="5332C44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Mjere srednje vrijednosti 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282CE4" w:rsidR="00282CE4" w:rsidP="00FA1ED6" w:rsidRDefault="00282CE4" w14:paraId="26CEE06D" wp14:textId="77777777">
            <w:pPr>
              <w:rPr>
                <w:rFonts w:cstheme="minorHAnsi"/>
                <w:lang w:val="hr-HR"/>
              </w:rPr>
            </w:pPr>
            <w:r w:rsidRPr="00282CE4">
              <w:rPr>
                <w:rFonts w:cstheme="minorHAnsi"/>
                <w:lang w:val="hr-HR"/>
              </w:rPr>
              <w:t>MAT SŠ E.1.2. Barata podatcima prikazanima na različite načine.</w:t>
            </w:r>
          </w:p>
          <w:p w:rsidRPr="00970B5E" w:rsidR="00282CE4" w:rsidP="00FA1ED6" w:rsidRDefault="00282CE4" w14:paraId="4CD555B2" wp14:textId="77777777">
            <w:pPr>
              <w:rPr>
                <w:rFonts w:cstheme="minorHAnsi"/>
                <w:lang w:val="hr-HR"/>
              </w:rPr>
            </w:pPr>
            <w:r w:rsidRPr="00282CE4">
              <w:rPr>
                <w:rFonts w:cstheme="minorHAnsi"/>
                <w:lang w:val="hr-HR"/>
              </w:rPr>
              <w:t>MAT SŠ A.1.1. MAT SŠ E.1.1. Računa s realnim brojevima.</w:t>
            </w:r>
          </w:p>
        </w:tc>
        <w:tc>
          <w:tcPr>
            <w:tcW w:w="2680" w:type="dxa"/>
            <w:vMerge w:val="restart"/>
          </w:tcPr>
          <w:p w:rsidRPr="00970B5E" w:rsidR="00282CE4" w:rsidP="0090559B" w:rsidRDefault="00282CE4" w14:paraId="6429AC9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:rsidRPr="00970B5E" w:rsidR="00282CE4" w:rsidP="00DE6324" w:rsidRDefault="00282CE4" w14:paraId="6D9C8D3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8CFFE8B" wp14:textId="77777777">
        <w:tc>
          <w:tcPr>
            <w:tcW w:w="1138" w:type="dxa"/>
            <w:vMerge w:val="restart"/>
          </w:tcPr>
          <w:p w:rsidRPr="00970B5E" w:rsidR="00FA1ED6" w:rsidP="0090559B" w:rsidRDefault="00FA1ED6" w14:paraId="2B3D1CD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75E05E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282CE4" w:rsidP="0090559B" w:rsidRDefault="00282CE4" w14:paraId="139363E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Mjere rasipanja (2)</w:t>
            </w:r>
          </w:p>
          <w:p w:rsidRPr="00970B5E" w:rsidR="00FA1ED6" w:rsidP="0090559B" w:rsidRDefault="00FA710B" w14:paraId="205BD08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</w:t>
            </w:r>
            <w:r w:rsidR="002E6B2D">
              <w:rPr>
                <w:rFonts w:cstheme="minorHAnsi"/>
                <w:lang w:val="hr-HR"/>
              </w:rPr>
              <w:t xml:space="preserve"> -</w:t>
            </w:r>
            <w:r w:rsidRPr="00970B5E">
              <w:rPr>
                <w:rFonts w:cstheme="minorHAnsi"/>
                <w:lang w:val="hr-HR"/>
              </w:rPr>
              <w:t xml:space="preserve"> </w:t>
            </w:r>
            <w:r w:rsidRPr="00970B5E" w:rsidR="002E6B2D">
              <w:rPr>
                <w:rFonts w:cstheme="minorHAnsi"/>
                <w:lang w:val="hr-HR"/>
              </w:rPr>
              <w:t xml:space="preserve">projektni zadatak </w:t>
            </w:r>
            <w:r w:rsidRPr="00970B5E" w:rsidR="00FA1ED6">
              <w:rPr>
                <w:rFonts w:cstheme="minorHAnsi"/>
                <w:lang w:val="hr-HR"/>
              </w:rPr>
              <w:t>(</w:t>
            </w:r>
            <w:r w:rsidR="00282CE4">
              <w:rPr>
                <w:rFonts w:cstheme="minorHAnsi"/>
                <w:lang w:val="hr-HR"/>
              </w:rPr>
              <w:t>1</w:t>
            </w:r>
            <w:r w:rsidRPr="00970B5E" w:rsidR="00FA1ED6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2FC17F8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0A4F722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6E3ABAE" wp14:textId="77777777">
        <w:tc>
          <w:tcPr>
            <w:tcW w:w="1138" w:type="dxa"/>
            <w:vMerge/>
          </w:tcPr>
          <w:p w:rsidRPr="00970B5E" w:rsidR="00FA1ED6" w:rsidP="0090559B" w:rsidRDefault="00FA1ED6" w14:paraId="5AE48A4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</w:tcPr>
          <w:p w:rsidRPr="00970B5E" w:rsidR="00FA1ED6" w:rsidP="00970B5E" w:rsidRDefault="002E6B2D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970B5E" w:rsidR="00624429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90559B" w:rsidRDefault="00624429" w14:paraId="4853A25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0F40D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77A5229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90559B" w:rsidTr="00377FDD" w14:paraId="2E960467" wp14:textId="77777777">
        <w:tc>
          <w:tcPr>
            <w:tcW w:w="1138" w:type="dxa"/>
            <w:vMerge/>
          </w:tcPr>
          <w:p w:rsidRPr="00970B5E" w:rsidR="0090559B" w:rsidP="0090559B" w:rsidRDefault="0090559B" w14:paraId="007DCDA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90559B" w:rsidP="0090559B" w:rsidRDefault="0090559B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</w:tcPr>
          <w:p w:rsidRPr="00970B5E" w:rsidR="0090559B" w:rsidP="00970B5E" w:rsidRDefault="0090559B" w14:paraId="450EA2D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90559B" w:rsidP="0090559B" w:rsidRDefault="0090559B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970B5E" w:rsidR="0090559B" w:rsidP="0090559B" w:rsidRDefault="0090559B" w14:paraId="1A81F0B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90559B" w:rsidP="0090559B" w:rsidRDefault="0090559B" w14:paraId="717AAFB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90559B" w:rsidTr="00377FDD" w14:paraId="5B1457B1" wp14:textId="77777777">
        <w:tc>
          <w:tcPr>
            <w:tcW w:w="1138" w:type="dxa"/>
          </w:tcPr>
          <w:p w:rsidRPr="00970B5E" w:rsidR="0090559B" w:rsidP="0090559B" w:rsidRDefault="0090559B" w14:paraId="56EE48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90559B" w:rsidP="0090559B" w:rsidRDefault="0090559B" w14:paraId="2908EB2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:rsidRPr="00970B5E" w:rsidR="0090559B" w:rsidP="00970B5E" w:rsidRDefault="0090559B" w14:paraId="7A8958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1</w:t>
            </w:r>
            <w:r w:rsidR="002E6B2D">
              <w:rPr>
                <w:rFonts w:cstheme="minorHAnsi"/>
                <w:b/>
                <w:lang w:val="hr-HR"/>
              </w:rPr>
              <w:t>05</w:t>
            </w:r>
          </w:p>
        </w:tc>
        <w:tc>
          <w:tcPr>
            <w:tcW w:w="4252" w:type="dxa"/>
          </w:tcPr>
          <w:p w:rsidRPr="00970B5E" w:rsidR="0090559B" w:rsidP="0090559B" w:rsidRDefault="0090559B" w14:paraId="121FD38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970B5E" w:rsidR="0090559B" w:rsidP="0090559B" w:rsidRDefault="0090559B" w14:paraId="1FE2DD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90559B" w:rsidP="0090559B" w:rsidRDefault="0090559B" w14:paraId="27357532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Pr="00AB7156" w:rsidR="00AB7156" w:rsidP="00AB7156" w:rsidRDefault="00AB7156" w14:paraId="07F023C8" wp14:textId="77777777">
      <w:pPr>
        <w:spacing w:after="0" w:line="240" w:lineRule="auto"/>
      </w:pPr>
    </w:p>
    <w:p xmlns:wp14="http://schemas.microsoft.com/office/word/2010/wordml" w:rsidRPr="002D5026" w:rsidR="002D5026" w:rsidP="002D5026" w:rsidRDefault="002D5026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D5026" w:rsidP="002D5026" w:rsidRDefault="002D5026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D5026" w:rsidP="002D5026" w:rsidRDefault="002D5026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D5026" w:rsidP="002D5026" w:rsidRDefault="002D5026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BB2E61" w:rsidP="00BB2E61" w:rsidRDefault="002D5026" w14:paraId="6AABE3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>pisanim provjerama znanja, a u pojedinim temama preporuča se vrednovanje projektnih zadataka rubrikom</w:t>
      </w:r>
      <w:r w:rsidR="002F29DE">
        <w:rPr>
          <w:rFonts w:ascii="Calibri" w:hAnsi="Calibri" w:eastAsia="Times New Roman" w:cs="Calibri"/>
          <w:color w:val="000000"/>
          <w:lang w:eastAsia="hr-HR"/>
        </w:rPr>
        <w:t xml:space="preserve"> (</w:t>
      </w:r>
      <w:r w:rsidR="00A020FE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="002F29DE">
        <w:rPr>
          <w:rFonts w:ascii="Calibri" w:hAnsi="Calibri" w:eastAsia="Times New Roman" w:cs="Calibri"/>
          <w:color w:val="000000"/>
          <w:lang w:eastAsia="hr-HR"/>
        </w:rPr>
        <w:t>Trigonometrijski omjeri, Linearna funkcija, Podatci)</w:t>
      </w:r>
      <w:r w:rsidRPr="002D5026">
        <w:rPr>
          <w:rFonts w:ascii="Calibri" w:hAnsi="Calibri" w:eastAsia="Times New Roman" w:cs="Calibri"/>
          <w:color w:val="000000"/>
          <w:lang w:eastAsia="hr-HR"/>
        </w:rPr>
        <w:t>.</w:t>
      </w:r>
      <w:r w:rsidR="00BB2E61"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Pr="002D5026" w:rsidR="002D5026" w:rsidP="002D5026" w:rsidRDefault="002D5026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DE6324" w:rsidP="00A04709" w:rsidRDefault="00A04709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 w:rsidR="002D5026">
        <w:rPr>
          <w:b/>
          <w:u w:val="single"/>
        </w:rPr>
        <w:t>2</w:t>
      </w:r>
      <w:r w:rsidRPr="002D5026" w:rsid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A04709" w:rsidP="00A04709" w:rsidRDefault="00A04709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A04709" w:rsidP="00A04709" w:rsidRDefault="00A04709" w14:paraId="74869460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A04709" w:rsidP="00A04709" w:rsidRDefault="00A04709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A04709" w:rsidP="00A04709" w:rsidRDefault="00A04709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A04709" w:rsidP="00A04709" w:rsidRDefault="00A04709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A04709" w:rsidP="00A04709" w:rsidRDefault="00A04709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A04709" w:rsidP="00A04709" w:rsidRDefault="00A04709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A04709" w:rsidP="00A04709" w:rsidRDefault="00A04709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A04709" w:rsidP="00A04709" w:rsidRDefault="00A04709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A04709" w:rsidP="00A04709" w:rsidRDefault="00A04709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lastRenderedPageBreak/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A04709" w:rsidP="00A04709" w:rsidRDefault="00A04709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A04709" w:rsidP="00A04709" w:rsidRDefault="00A04709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A04709" w:rsidP="00A04709" w:rsidRDefault="00A04709" w14:paraId="187F57B8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A04709" w:rsidP="00A04709" w:rsidRDefault="00A04709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A04709" w:rsidP="00A04709" w:rsidRDefault="00A04709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A04709" w:rsidP="00A04709" w:rsidRDefault="00A04709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A04709" w:rsidP="00A04709" w:rsidRDefault="00A04709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A04709" w:rsidP="00A04709" w:rsidRDefault="00A04709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A04709" w:rsidP="00A04709" w:rsidRDefault="00A04709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A04709" w:rsidP="00A04709" w:rsidRDefault="00A04709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A04709" w:rsidP="00A04709" w:rsidRDefault="00A04709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A04709" w:rsidP="00A04709" w:rsidRDefault="00A04709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="00A04709" w:rsidP="00A04709" w:rsidRDefault="00A04709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F29DE" w:rsidP="002F29DE" w:rsidRDefault="002F29DE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2F29DE" w:rsidP="00A04709" w:rsidRDefault="002F29DE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2F29DE" w:rsidP="002F29DE" w:rsidRDefault="002F29DE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2F29DE" w:rsidP="002F29DE" w:rsidRDefault="002F29DE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2F29DE" w:rsidP="002F29DE" w:rsidRDefault="002F29DE" w14:paraId="5C8C6B0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C71E54" w:rsidR="002F29DE" w:rsidP="002F29DE" w:rsidRDefault="002F29DE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A.4.1. Primjenjuje inovativna i kreativna rješenja.</w:t>
      </w:r>
    </w:p>
    <w:p xmlns:wp14="http://schemas.microsoft.com/office/word/2010/wordml" w:rsidRPr="00C71E54" w:rsidR="002F29DE" w:rsidP="002F29DE" w:rsidRDefault="002F29DE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2F29DE" w:rsidP="002F29DE" w:rsidRDefault="002F29DE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B.4.2. Planira i upravlja aktivnostima.</w:t>
      </w:r>
    </w:p>
    <w:p xmlns:wp14="http://schemas.microsoft.com/office/word/2010/wordml" w:rsidRPr="00C71E54" w:rsidR="002F29DE" w:rsidP="002F29DE" w:rsidRDefault="002F29DE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2F29DE" w:rsidP="002F29DE" w:rsidRDefault="002F29DE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2F29DE" w:rsidP="002F29DE" w:rsidRDefault="002F29DE" w14:paraId="3382A36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F29DE" w:rsidP="002F29DE" w:rsidRDefault="002F29DE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2F29DE" w:rsidP="002F29DE" w:rsidRDefault="002F29DE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2F29DE" w:rsidP="002F29DE" w:rsidRDefault="002F29DE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2F29DE" w:rsidP="002F29DE" w:rsidRDefault="002F29DE" w14:paraId="5C71F13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F29DE" w:rsidP="002F29DE" w:rsidRDefault="002F29DE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2F29DE" w:rsidP="002F29DE" w:rsidRDefault="002F29DE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goo B.4.3. Analizira ustrojstvo vlasti u Republici Hrvatskoj i Europskoj uniji.</w:t>
      </w:r>
    </w:p>
    <w:p xmlns:wp14="http://schemas.microsoft.com/office/word/2010/wordml" w:rsidRPr="003000AC" w:rsidR="002F29DE" w:rsidP="002F29DE" w:rsidRDefault="002F29DE" w14:paraId="6219946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="002F29DE" w:rsidP="002F29DE" w:rsidRDefault="002F29DE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C71E54" w:rsidR="00BB2E61" w:rsidP="002F29DE" w:rsidRDefault="00BB2E61" w14:paraId="0DA123B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sectPr w:rsidRPr="00C71E54" w:rsidR="00BB2E61" w:rsidSect="0070710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E4BC1" w:rsidRDefault="008E4BC1" w14:paraId="4C4CEA3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E4BC1" w:rsidRDefault="008E4BC1" w14:paraId="5089567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E4BC1" w:rsidRDefault="008E4BC1" w14:paraId="38C1F8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E4BC1" w:rsidRDefault="008E4BC1" w14:paraId="0C8FE7C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31669"/>
    <w:rsid w:val="000D23BF"/>
    <w:rsid w:val="00101A6E"/>
    <w:rsid w:val="00103D75"/>
    <w:rsid w:val="00123AC2"/>
    <w:rsid w:val="00174005"/>
    <w:rsid w:val="001E4C29"/>
    <w:rsid w:val="002078CC"/>
    <w:rsid w:val="00282CE4"/>
    <w:rsid w:val="002D5026"/>
    <w:rsid w:val="002E6B2D"/>
    <w:rsid w:val="002F29DE"/>
    <w:rsid w:val="00377FDD"/>
    <w:rsid w:val="00396579"/>
    <w:rsid w:val="003B6ACB"/>
    <w:rsid w:val="004534CA"/>
    <w:rsid w:val="004B45F5"/>
    <w:rsid w:val="004F2840"/>
    <w:rsid w:val="005007BF"/>
    <w:rsid w:val="00541EAA"/>
    <w:rsid w:val="005E4F70"/>
    <w:rsid w:val="00624429"/>
    <w:rsid w:val="006638C0"/>
    <w:rsid w:val="006A663C"/>
    <w:rsid w:val="006F3445"/>
    <w:rsid w:val="00707102"/>
    <w:rsid w:val="007567A9"/>
    <w:rsid w:val="00804A9F"/>
    <w:rsid w:val="008819EB"/>
    <w:rsid w:val="008E4BC1"/>
    <w:rsid w:val="0090559B"/>
    <w:rsid w:val="00905913"/>
    <w:rsid w:val="00964156"/>
    <w:rsid w:val="00970B5E"/>
    <w:rsid w:val="009811E2"/>
    <w:rsid w:val="00991E02"/>
    <w:rsid w:val="00A020FE"/>
    <w:rsid w:val="00A04709"/>
    <w:rsid w:val="00A5466E"/>
    <w:rsid w:val="00A71F2C"/>
    <w:rsid w:val="00A94814"/>
    <w:rsid w:val="00AB7156"/>
    <w:rsid w:val="00BB2E61"/>
    <w:rsid w:val="00C42FC8"/>
    <w:rsid w:val="00C74F37"/>
    <w:rsid w:val="00CA39A9"/>
    <w:rsid w:val="00CA7D6A"/>
    <w:rsid w:val="00D72F4B"/>
    <w:rsid w:val="00DB00E1"/>
    <w:rsid w:val="00DE6324"/>
    <w:rsid w:val="00E1015B"/>
    <w:rsid w:val="00EA74F7"/>
    <w:rsid w:val="00FA1ED6"/>
    <w:rsid w:val="00FA710B"/>
    <w:rsid w:val="00FC51C5"/>
    <w:rsid w:val="11FEAB66"/>
    <w:rsid w:val="24008DAC"/>
    <w:rsid w:val="4CBAFE3D"/>
    <w:rsid w:val="64A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E4D1"/>
  <w15:chartTrackingRefBased/>
  <w15:docId w15:val="{7A58B98E-3419-4E94-8438-512E1BB9B2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E4F70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CA7D6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2AD3-CF55-47FC-BEF4-976FEACFE2E3}"/>
</file>

<file path=customXml/itemProps2.xml><?xml version="1.0" encoding="utf-8"?>
<ds:datastoreItem xmlns:ds="http://schemas.openxmlformats.org/officeDocument/2006/customXml" ds:itemID="{E64616FA-F64D-484B-B5A5-F82DB5D12D21}"/>
</file>

<file path=customXml/itemProps3.xml><?xml version="1.0" encoding="utf-8"?>
<ds:datastoreItem xmlns:ds="http://schemas.openxmlformats.org/officeDocument/2006/customXml" ds:itemID="{A3B289B7-B71D-4766-BE83-5A3DDC97C4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Željka Dijanić</dc:creator>
  <keywords/>
  <dc:description/>
  <lastModifiedBy>Željka Dijanić</lastModifiedBy>
  <revision>10</revision>
  <dcterms:created xsi:type="dcterms:W3CDTF">2020-09-06T20:32:00.0000000Z</dcterms:created>
  <dcterms:modified xsi:type="dcterms:W3CDTF">2020-09-30T11:16:01.2873626Z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